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5F70" w14:textId="595E400D" w:rsidR="00E65328" w:rsidRPr="0080358C" w:rsidRDefault="00E65328">
      <w:pPr>
        <w:rPr>
          <w:rFonts w:ascii="Century Gothic" w:hAnsi="Century Gothic"/>
        </w:rPr>
      </w:pPr>
    </w:p>
    <w:p w14:paraId="0FCC0FF0" w14:textId="228C1C2B" w:rsidR="00E65328" w:rsidRPr="0080358C" w:rsidRDefault="00E65328">
      <w:pPr>
        <w:rPr>
          <w:rFonts w:ascii="Century Gothic" w:hAnsi="Century Gothic"/>
        </w:rPr>
      </w:pPr>
    </w:p>
    <w:p w14:paraId="74215703" w14:textId="18EC2CDF" w:rsidR="00E65328" w:rsidRPr="00B82A8A" w:rsidRDefault="0080358C">
      <w:pPr>
        <w:rPr>
          <w:rFonts w:ascii="Century Gothic" w:hAnsi="Century Gothic"/>
          <w:color w:val="1EC2CC"/>
          <w:sz w:val="28"/>
          <w:szCs w:val="28"/>
        </w:rPr>
      </w:pPr>
      <w:r w:rsidRPr="00B82A8A">
        <w:rPr>
          <w:rFonts w:ascii="Century Gothic" w:hAnsi="Century Gothic"/>
          <w:color w:val="1EC2CC"/>
          <w:sz w:val="28"/>
          <w:szCs w:val="28"/>
        </w:rPr>
        <w:t>Does the contract accurately set expectations and capture the agreement between the parties?</w:t>
      </w:r>
    </w:p>
    <w:p w14:paraId="37822667" w14:textId="6D0F7FFF" w:rsidR="0080358C" w:rsidRDefault="0080358C">
      <w:pPr>
        <w:rPr>
          <w:rFonts w:ascii="Century Gothic" w:hAnsi="Century Gothic"/>
        </w:rPr>
      </w:pPr>
    </w:p>
    <w:p w14:paraId="2A8866A3" w14:textId="3B93FCCC" w:rsidR="0080358C" w:rsidRPr="00AB4795" w:rsidRDefault="0080358C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Dates are correct</w:t>
      </w:r>
    </w:p>
    <w:p w14:paraId="25DA84C6" w14:textId="67986322" w:rsidR="0080358C" w:rsidRPr="00AB4795" w:rsidRDefault="0080358C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Name of parties are correct and spelled accurately</w:t>
      </w:r>
    </w:p>
    <w:p w14:paraId="5C2005E3" w14:textId="6D68A765" w:rsidR="00AB4795" w:rsidRPr="00AB4795" w:rsidRDefault="00AB4795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Business entity type is accurate</w:t>
      </w:r>
    </w:p>
    <w:p w14:paraId="62EACE7E" w14:textId="28D69AA7" w:rsidR="00AB4795" w:rsidRPr="00AB4795" w:rsidRDefault="00AB4795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Addresses are correct</w:t>
      </w:r>
    </w:p>
    <w:p w14:paraId="14A1F1CC" w14:textId="6C602F80" w:rsidR="0080358C" w:rsidRPr="00AB4795" w:rsidRDefault="0080358C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Scope of services is well defined (tells who, what, when, where, and how)</w:t>
      </w:r>
    </w:p>
    <w:p w14:paraId="2C8FEC19" w14:textId="6B4CE867" w:rsidR="0080358C" w:rsidRPr="00AB4795" w:rsidRDefault="0080358C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Timeframe of delivery is defined</w:t>
      </w:r>
    </w:p>
    <w:p w14:paraId="007C9D2D" w14:textId="769C2988" w:rsidR="0080358C" w:rsidRPr="00AB4795" w:rsidRDefault="0080358C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Method of payment defined</w:t>
      </w:r>
    </w:p>
    <w:p w14:paraId="5FF2506C" w14:textId="74DBD7A4" w:rsidR="0080358C" w:rsidRPr="00AB4795" w:rsidRDefault="0080358C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Payment due date defined</w:t>
      </w:r>
    </w:p>
    <w:p w14:paraId="7F98C767" w14:textId="0975E3D3" w:rsidR="0080358C" w:rsidRPr="00AB4795" w:rsidRDefault="0080358C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Does it clearly state what terms are critical (i.e. material) to the contract (e.g. “time is of the essence,” etc.)</w:t>
      </w:r>
    </w:p>
    <w:p w14:paraId="30EC983A" w14:textId="31B5CE32" w:rsidR="0080358C" w:rsidRDefault="00B82A8A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Duration of the agreement is clear</w:t>
      </w:r>
    </w:p>
    <w:p w14:paraId="26B4185A" w14:textId="1365ACF3" w:rsidR="00AB4795" w:rsidRDefault="00AB4795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are mechanisms in place to accommodate reasonable changes</w:t>
      </w:r>
    </w:p>
    <w:p w14:paraId="3EA8AA16" w14:textId="695FD136" w:rsidR="00AB4795" w:rsidRDefault="00AB4795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are terms that outline what changes will require additional fees, approvals, or consideration</w:t>
      </w:r>
    </w:p>
    <w:p w14:paraId="1BEA05CC" w14:textId="79878EA4" w:rsidR="00AB4795" w:rsidRPr="00AB4795" w:rsidRDefault="00AB4795" w:rsidP="00AB479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are no inconsistencies between oral conversations, previous agreemen</w:t>
      </w:r>
      <w:r w:rsidR="0058494A">
        <w:rPr>
          <w:rFonts w:ascii="Century Gothic" w:hAnsi="Century Gothic"/>
          <w:sz w:val="20"/>
          <w:szCs w:val="20"/>
        </w:rPr>
        <w:t>t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s and this contract</w:t>
      </w:r>
    </w:p>
    <w:p w14:paraId="0FB12BD4" w14:textId="5A3F9866" w:rsidR="0080358C" w:rsidRDefault="0080358C" w:rsidP="0080358C">
      <w:pPr>
        <w:rPr>
          <w:rFonts w:ascii="Century Gothic" w:hAnsi="Century Gothic"/>
        </w:rPr>
      </w:pPr>
    </w:p>
    <w:p w14:paraId="54C67185" w14:textId="13A853D7" w:rsidR="0080358C" w:rsidRDefault="0080358C" w:rsidP="0080358C">
      <w:pPr>
        <w:rPr>
          <w:rFonts w:ascii="Century Gothic" w:hAnsi="Century Gothic"/>
          <w:color w:val="1EC2CC"/>
          <w:sz w:val="28"/>
          <w:szCs w:val="28"/>
        </w:rPr>
      </w:pPr>
      <w:r w:rsidRPr="00B82A8A">
        <w:rPr>
          <w:rFonts w:ascii="Century Gothic" w:hAnsi="Century Gothic"/>
          <w:color w:val="1EC2CC"/>
          <w:sz w:val="28"/>
          <w:szCs w:val="28"/>
        </w:rPr>
        <w:t>Are there special performance considerations?</w:t>
      </w:r>
    </w:p>
    <w:p w14:paraId="3BA52384" w14:textId="77777777" w:rsidR="00B82A8A" w:rsidRPr="00B82A8A" w:rsidRDefault="00B82A8A" w:rsidP="0080358C">
      <w:pPr>
        <w:rPr>
          <w:rFonts w:ascii="Century Gothic" w:hAnsi="Century Gothic"/>
          <w:color w:val="1EC2CC"/>
          <w:sz w:val="28"/>
          <w:szCs w:val="28"/>
        </w:rPr>
      </w:pPr>
    </w:p>
    <w:p w14:paraId="32C1F162" w14:textId="39E9F548" w:rsidR="0080358C" w:rsidRPr="00AB4795" w:rsidRDefault="0080358C" w:rsidP="00AB47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Special conditions that must be received in order to perform (conditions precedent) are clearly stated</w:t>
      </w:r>
    </w:p>
    <w:p w14:paraId="55B9CFF0" w14:textId="0AB1C3E3" w:rsidR="0080358C" w:rsidRPr="00AB4795" w:rsidRDefault="0080358C" w:rsidP="00AB47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Timeframe for necessary approvals or feedback are clearly stated</w:t>
      </w:r>
    </w:p>
    <w:p w14:paraId="60B491B6" w14:textId="7E48B1F5" w:rsidR="0080358C" w:rsidRPr="00AB4795" w:rsidRDefault="0080358C" w:rsidP="00AB47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lastRenderedPageBreak/>
        <w:t>Critical due dates clearly stated</w:t>
      </w:r>
    </w:p>
    <w:p w14:paraId="53A9F322" w14:textId="24027AAB" w:rsidR="0080358C" w:rsidRDefault="0080358C" w:rsidP="0080358C">
      <w:pPr>
        <w:rPr>
          <w:rFonts w:ascii="Century Gothic" w:hAnsi="Century Gothic"/>
        </w:rPr>
      </w:pPr>
    </w:p>
    <w:p w14:paraId="0E28AC1E" w14:textId="49505293" w:rsidR="0080358C" w:rsidRDefault="0080358C" w:rsidP="0080358C">
      <w:pPr>
        <w:rPr>
          <w:rFonts w:ascii="Century Gothic" w:hAnsi="Century Gothic"/>
          <w:color w:val="1EC2CC"/>
          <w:sz w:val="28"/>
          <w:szCs w:val="28"/>
        </w:rPr>
      </w:pPr>
      <w:r w:rsidRPr="00B82A8A">
        <w:rPr>
          <w:rFonts w:ascii="Century Gothic" w:hAnsi="Century Gothic"/>
          <w:color w:val="1EC2CC"/>
          <w:sz w:val="28"/>
          <w:szCs w:val="28"/>
        </w:rPr>
        <w:t>Does it hold both parties accountable?</w:t>
      </w:r>
    </w:p>
    <w:p w14:paraId="297CA027" w14:textId="77777777" w:rsidR="00B82A8A" w:rsidRPr="00B82A8A" w:rsidRDefault="00B82A8A" w:rsidP="0080358C">
      <w:pPr>
        <w:rPr>
          <w:rFonts w:ascii="Century Gothic" w:hAnsi="Century Gothic"/>
          <w:color w:val="1EC2CC"/>
          <w:sz w:val="28"/>
          <w:szCs w:val="28"/>
        </w:rPr>
      </w:pPr>
    </w:p>
    <w:p w14:paraId="731062C8" w14:textId="24FD41A1" w:rsidR="0080358C" w:rsidRPr="00AB4795" w:rsidRDefault="0080358C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All responsibilities and obligations for both parties are clearly stated</w:t>
      </w:r>
    </w:p>
    <w:p w14:paraId="22CB7251" w14:textId="0DAFE936" w:rsidR="0080358C" w:rsidRPr="00AB4795" w:rsidRDefault="0080358C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Consequences for breaching obligations are outlined</w:t>
      </w:r>
    </w:p>
    <w:p w14:paraId="30926441" w14:textId="69A87EAD" w:rsidR="0080358C" w:rsidRPr="00AB4795" w:rsidRDefault="0080358C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Fees for late payments, if applicable, are stated</w:t>
      </w:r>
    </w:p>
    <w:p w14:paraId="0010A485" w14:textId="10111AA1" w:rsidR="0080358C" w:rsidRPr="00AB4795" w:rsidRDefault="0080358C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Fee reductions/increases for missed deadlines are stated</w:t>
      </w:r>
    </w:p>
    <w:p w14:paraId="37EAF9B7" w14:textId="040A56B3" w:rsidR="00B82A8A" w:rsidRPr="00AB4795" w:rsidRDefault="00B82A8A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It accurately places the risk of loss with the party that can best control that risk</w:t>
      </w:r>
    </w:p>
    <w:p w14:paraId="7B3746B6" w14:textId="68458B27" w:rsidR="00B82A8A" w:rsidRDefault="00AB4795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Signatures of all parties that have responsibilities or obligations have been obtained</w:t>
      </w:r>
    </w:p>
    <w:p w14:paraId="4EF84FE0" w14:textId="77127058" w:rsidR="00AB4795" w:rsidRPr="00AB4795" w:rsidRDefault="00AB4795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Persons signing have the necessary authority to act on behalf of the parties to be bound by the agreement</w:t>
      </w:r>
    </w:p>
    <w:p w14:paraId="5356C00B" w14:textId="3F4FFEEB" w:rsidR="0080358C" w:rsidRDefault="0080358C" w:rsidP="0080358C">
      <w:pPr>
        <w:rPr>
          <w:rFonts w:ascii="Century Gothic" w:hAnsi="Century Gothic"/>
        </w:rPr>
      </w:pPr>
    </w:p>
    <w:p w14:paraId="6C451CC2" w14:textId="192422F4" w:rsidR="00AB4795" w:rsidRPr="00AB4795" w:rsidRDefault="00AB4795" w:rsidP="0080358C">
      <w:pPr>
        <w:rPr>
          <w:rFonts w:ascii="Century Gothic" w:hAnsi="Century Gothic"/>
          <w:color w:val="1EC2CC"/>
          <w:sz w:val="28"/>
          <w:szCs w:val="28"/>
        </w:rPr>
      </w:pPr>
      <w:r w:rsidRPr="00AB4795">
        <w:rPr>
          <w:rFonts w:ascii="Century Gothic" w:hAnsi="Century Gothic"/>
          <w:color w:val="1EC2CC"/>
          <w:sz w:val="28"/>
          <w:szCs w:val="28"/>
        </w:rPr>
        <w:t>Does it specify under what conditions the contract will end?</w:t>
      </w:r>
    </w:p>
    <w:p w14:paraId="1A5DA802" w14:textId="77777777" w:rsidR="00AB4795" w:rsidRDefault="00AB4795" w:rsidP="0080358C">
      <w:pPr>
        <w:rPr>
          <w:rFonts w:ascii="Century Gothic" w:hAnsi="Century Gothic"/>
        </w:rPr>
      </w:pPr>
    </w:p>
    <w:p w14:paraId="632E2737" w14:textId="2D4103C0" w:rsidR="00AB4795" w:rsidRPr="00AB4795" w:rsidRDefault="00AB4795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Outlines when the contract will end naturally</w:t>
      </w:r>
    </w:p>
    <w:p w14:paraId="3239BB29" w14:textId="542AEEEB" w:rsidR="00AB4795" w:rsidRPr="00AB4795" w:rsidRDefault="00AB4795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Outlines when the contract should end if a certain event occurs</w:t>
      </w:r>
    </w:p>
    <w:p w14:paraId="0E1C8F88" w14:textId="11C78CA2" w:rsidR="00AB4795" w:rsidRPr="00AB4795" w:rsidRDefault="00AB4795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Outlines when either party may terminate for convenience</w:t>
      </w:r>
    </w:p>
    <w:p w14:paraId="2F6AE22B" w14:textId="7325137B" w:rsidR="00AB4795" w:rsidRPr="00AB4795" w:rsidRDefault="00AB4795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Outlines when a party can terminate for default</w:t>
      </w:r>
    </w:p>
    <w:p w14:paraId="70694F11" w14:textId="2F1C763D" w:rsidR="00AB4795" w:rsidRPr="00AB4795" w:rsidRDefault="00AB4795" w:rsidP="00AB4795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AB4795">
        <w:rPr>
          <w:rFonts w:ascii="Century Gothic" w:hAnsi="Century Gothic"/>
          <w:sz w:val="20"/>
          <w:szCs w:val="20"/>
        </w:rPr>
        <w:t>Contains other exit clauses</w:t>
      </w:r>
    </w:p>
    <w:p w14:paraId="2180C830" w14:textId="77777777" w:rsidR="00AB4795" w:rsidRDefault="00AB4795" w:rsidP="0080358C">
      <w:pPr>
        <w:rPr>
          <w:rFonts w:ascii="Century Gothic" w:hAnsi="Century Gothic"/>
        </w:rPr>
      </w:pPr>
    </w:p>
    <w:p w14:paraId="7AF35B07" w14:textId="37EB4D65" w:rsidR="0080358C" w:rsidRPr="00C21DDA" w:rsidRDefault="0080358C" w:rsidP="0080358C">
      <w:pPr>
        <w:rPr>
          <w:rFonts w:ascii="Century Gothic" w:hAnsi="Century Gothic"/>
          <w:color w:val="1EC2CC"/>
          <w:sz w:val="28"/>
          <w:szCs w:val="28"/>
        </w:rPr>
      </w:pPr>
      <w:r w:rsidRPr="00C21DDA">
        <w:rPr>
          <w:rFonts w:ascii="Century Gothic" w:hAnsi="Century Gothic"/>
          <w:color w:val="1EC2CC"/>
          <w:sz w:val="28"/>
          <w:szCs w:val="28"/>
        </w:rPr>
        <w:t>Does it give a roadmap through disputes</w:t>
      </w:r>
      <w:r w:rsidR="00C21DDA">
        <w:rPr>
          <w:rFonts w:ascii="Century Gothic" w:hAnsi="Century Gothic"/>
          <w:color w:val="1EC2CC"/>
          <w:sz w:val="28"/>
          <w:szCs w:val="28"/>
        </w:rPr>
        <w:t>?</w:t>
      </w:r>
    </w:p>
    <w:p w14:paraId="51138D0E" w14:textId="761730F1" w:rsidR="00AB4795" w:rsidRDefault="00AB4795" w:rsidP="0080358C">
      <w:pPr>
        <w:rPr>
          <w:rFonts w:ascii="Century Gothic" w:hAnsi="Century Gothic"/>
        </w:rPr>
      </w:pPr>
    </w:p>
    <w:p w14:paraId="72BD8C1A" w14:textId="49360C2C" w:rsidR="00AB4795" w:rsidRPr="00C21DDA" w:rsidRDefault="00AB4795" w:rsidP="00C21DDA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C21DDA">
        <w:rPr>
          <w:rFonts w:ascii="Century Gothic" w:hAnsi="Century Gothic"/>
          <w:sz w:val="20"/>
          <w:szCs w:val="20"/>
        </w:rPr>
        <w:lastRenderedPageBreak/>
        <w:t>There terms for a</w:t>
      </w:r>
      <w:r w:rsidR="00C21DDA" w:rsidRPr="00C21DDA">
        <w:rPr>
          <w:rFonts w:ascii="Century Gothic" w:hAnsi="Century Gothic"/>
          <w:sz w:val="20"/>
          <w:szCs w:val="20"/>
        </w:rPr>
        <w:t>n informal</w:t>
      </w:r>
      <w:r w:rsidRPr="00C21DDA">
        <w:rPr>
          <w:rFonts w:ascii="Century Gothic" w:hAnsi="Century Gothic"/>
          <w:sz w:val="20"/>
          <w:szCs w:val="20"/>
        </w:rPr>
        <w:t xml:space="preserve"> tie breaker, if necessary</w:t>
      </w:r>
    </w:p>
    <w:p w14:paraId="7B1BA33F" w14:textId="3EDC8636" w:rsidR="00AB4795" w:rsidRPr="00C21DDA" w:rsidRDefault="00AB4795" w:rsidP="00C21DDA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C21DDA">
        <w:rPr>
          <w:rFonts w:ascii="Century Gothic" w:hAnsi="Century Gothic"/>
          <w:sz w:val="20"/>
          <w:szCs w:val="20"/>
        </w:rPr>
        <w:t>Includes terms for mediation</w:t>
      </w:r>
    </w:p>
    <w:p w14:paraId="2D1592A5" w14:textId="47C08C04" w:rsidR="00AB4795" w:rsidRPr="00C21DDA" w:rsidRDefault="00AB4795" w:rsidP="00C21DDA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C21DDA">
        <w:rPr>
          <w:rFonts w:ascii="Century Gothic" w:hAnsi="Century Gothic"/>
          <w:sz w:val="20"/>
          <w:szCs w:val="20"/>
        </w:rPr>
        <w:t>Includes terms for arbitration</w:t>
      </w:r>
    </w:p>
    <w:p w14:paraId="40C85463" w14:textId="69039564" w:rsidR="00AB4795" w:rsidRDefault="00AB4795" w:rsidP="004728C1">
      <w:pPr>
        <w:spacing w:after="120"/>
        <w:rPr>
          <w:rFonts w:ascii="Century Gothic" w:hAnsi="Century Gothic"/>
          <w:sz w:val="20"/>
          <w:szCs w:val="20"/>
        </w:rPr>
      </w:pPr>
    </w:p>
    <w:p w14:paraId="49871BA8" w14:textId="2DFFDC1A" w:rsidR="004728C1" w:rsidRDefault="004728C1" w:rsidP="004728C1">
      <w:pPr>
        <w:rPr>
          <w:rFonts w:ascii="Century Gothic" w:hAnsi="Century Gothic"/>
          <w:color w:val="1EC2CC"/>
          <w:sz w:val="28"/>
          <w:szCs w:val="28"/>
        </w:rPr>
      </w:pPr>
      <w:r w:rsidRPr="004728C1">
        <w:rPr>
          <w:rFonts w:ascii="Century Gothic" w:hAnsi="Century Gothic"/>
          <w:color w:val="1EC2CC"/>
          <w:sz w:val="28"/>
          <w:szCs w:val="28"/>
        </w:rPr>
        <w:t>Does it protect your company’s resources?</w:t>
      </w:r>
    </w:p>
    <w:p w14:paraId="4BABA91C" w14:textId="77777777" w:rsidR="004728C1" w:rsidRPr="004728C1" w:rsidRDefault="004728C1" w:rsidP="004728C1">
      <w:pPr>
        <w:rPr>
          <w:rFonts w:ascii="Century Gothic" w:hAnsi="Century Gothic"/>
          <w:color w:val="1EC2CC"/>
          <w:sz w:val="28"/>
          <w:szCs w:val="28"/>
        </w:rPr>
      </w:pPr>
    </w:p>
    <w:p w14:paraId="770F2F79" w14:textId="07349DEB" w:rsidR="004728C1" w:rsidRDefault="004728C1" w:rsidP="004728C1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Includes thorough non-disclosure (i.e. confidentiality) provisions</w:t>
      </w:r>
    </w:p>
    <w:p w14:paraId="089AF772" w14:textId="0416C010" w:rsidR="004728C1" w:rsidRDefault="004728C1" w:rsidP="004728C1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Includes non-compete provisions, when necessary</w:t>
      </w:r>
    </w:p>
    <w:p w14:paraId="77D2D35E" w14:textId="0018D867" w:rsidR="004728C1" w:rsidRDefault="004728C1" w:rsidP="004728C1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Includes employee non-solicit provisions</w:t>
      </w:r>
    </w:p>
    <w:p w14:paraId="5432A409" w14:textId="64088A16" w:rsidR="004728C1" w:rsidRDefault="004728C1" w:rsidP="004728C1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Includes client/customer non-solicit provisions</w:t>
      </w:r>
    </w:p>
    <w:p w14:paraId="36A66714" w14:textId="1673E51D" w:rsidR="004728C1" w:rsidRDefault="004728C1" w:rsidP="004728C1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Outlines ownership of intellectual property created under the agreement</w:t>
      </w:r>
    </w:p>
    <w:p w14:paraId="77293A29" w14:textId="5E64520B" w:rsidR="004728C1" w:rsidRDefault="004728C1" w:rsidP="004728C1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Outlines licensing and proper use of existing intellectual property used/exchanged under this agreement</w:t>
      </w:r>
    </w:p>
    <w:p w14:paraId="49AC5D8A" w14:textId="3A196241" w:rsidR="004728C1" w:rsidRDefault="004728C1" w:rsidP="004728C1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Specifies the duty of care that is owed to your company when handling company’s information assets</w:t>
      </w:r>
    </w:p>
    <w:p w14:paraId="22F8EC43" w14:textId="138384F2" w:rsidR="004728C1" w:rsidRDefault="004728C1" w:rsidP="004728C1">
      <w:pPr>
        <w:rPr>
          <w:rFonts w:ascii="Century Gothic" w:hAnsi="Century Gothic"/>
          <w:color w:val="1EC2CC"/>
          <w:sz w:val="28"/>
          <w:szCs w:val="28"/>
        </w:rPr>
      </w:pPr>
      <w:r w:rsidRPr="004728C1">
        <w:rPr>
          <w:rFonts w:ascii="Century Gothic" w:hAnsi="Century Gothic"/>
          <w:color w:val="1EC2CC"/>
          <w:sz w:val="28"/>
          <w:szCs w:val="28"/>
        </w:rPr>
        <w:t>Does it prevent excessive monetary loss?</w:t>
      </w:r>
    </w:p>
    <w:p w14:paraId="378FEF5D" w14:textId="77777777" w:rsidR="004728C1" w:rsidRPr="004728C1" w:rsidRDefault="004728C1" w:rsidP="004728C1">
      <w:pPr>
        <w:rPr>
          <w:rFonts w:ascii="Century Gothic" w:hAnsi="Century Gothic"/>
          <w:color w:val="1EC2CC"/>
          <w:sz w:val="28"/>
          <w:szCs w:val="28"/>
        </w:rPr>
      </w:pPr>
    </w:p>
    <w:p w14:paraId="6D70D6DA" w14:textId="262F0CE6" w:rsidR="004728C1" w:rsidRDefault="004728C1" w:rsidP="004728C1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Caps monetary damages</w:t>
      </w:r>
    </w:p>
    <w:p w14:paraId="760E88C0" w14:textId="2D906888" w:rsidR="004728C1" w:rsidRDefault="004728C1" w:rsidP="004728C1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Includes terms that indemnify your company</w:t>
      </w:r>
    </w:p>
    <w:p w14:paraId="120C976F" w14:textId="5965A384" w:rsidR="004728C1" w:rsidRDefault="004728C1" w:rsidP="004728C1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Includes terms that allow credit reporting, third-party collectors in the event of non-payment</w:t>
      </w:r>
    </w:p>
    <w:p w14:paraId="5D42C5BF" w14:textId="6CAD2098" w:rsidR="004728C1" w:rsidRDefault="004728C1" w:rsidP="004728C1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Include arbitration clauses that allow for quick and inexpensive resolution</w:t>
      </w:r>
    </w:p>
    <w:p w14:paraId="48C853DD" w14:textId="3B695B50" w:rsidR="004728C1" w:rsidRDefault="004728C1" w:rsidP="004728C1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Specifies that all suits will be brought in a jurisdiction that is convenient for you</w:t>
      </w:r>
    </w:p>
    <w:p w14:paraId="53E0E72D" w14:textId="27DE8626" w:rsidR="004728C1" w:rsidRDefault="004728C1" w:rsidP="004728C1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Specifies applicable law in a jurisdiction that is beneficial for you</w:t>
      </w:r>
    </w:p>
    <w:p w14:paraId="1ECD1E99" w14:textId="3B780196" w:rsidR="004728C1" w:rsidRDefault="004728C1" w:rsidP="004728C1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Includes verbiage that makes your company accountable only for items that are within its direct control</w:t>
      </w:r>
    </w:p>
    <w:p w14:paraId="31740AF7" w14:textId="64A1B631" w:rsidR="004728C1" w:rsidRPr="004728C1" w:rsidRDefault="004728C1" w:rsidP="004728C1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Insurance requirements are specified</w:t>
      </w:r>
    </w:p>
    <w:p w14:paraId="004E4E54" w14:textId="1720BAD6" w:rsidR="00AB4795" w:rsidRDefault="00AB4795" w:rsidP="0080358C">
      <w:pPr>
        <w:rPr>
          <w:rFonts w:ascii="Century Gothic" w:hAnsi="Century Gothic"/>
          <w:color w:val="1EC2CC"/>
          <w:sz w:val="28"/>
          <w:szCs w:val="28"/>
        </w:rPr>
      </w:pPr>
      <w:r w:rsidRPr="00C21DDA">
        <w:rPr>
          <w:rFonts w:ascii="Century Gothic" w:hAnsi="Century Gothic"/>
          <w:color w:val="1EC2CC"/>
          <w:sz w:val="28"/>
          <w:szCs w:val="28"/>
        </w:rPr>
        <w:lastRenderedPageBreak/>
        <w:t>Miscellaneous</w:t>
      </w:r>
    </w:p>
    <w:p w14:paraId="5DAC5950" w14:textId="77777777" w:rsidR="00C21DDA" w:rsidRPr="00C21DDA" w:rsidRDefault="00C21DDA" w:rsidP="0080358C">
      <w:pPr>
        <w:rPr>
          <w:rFonts w:ascii="Century Gothic" w:hAnsi="Century Gothic"/>
          <w:color w:val="1EC2CC"/>
          <w:sz w:val="28"/>
          <w:szCs w:val="28"/>
        </w:rPr>
      </w:pPr>
    </w:p>
    <w:p w14:paraId="093376D5" w14:textId="454B48AD" w:rsidR="00AB4795" w:rsidRPr="00C21DDA" w:rsidRDefault="00AB4795" w:rsidP="00C21DDA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C21DDA">
        <w:rPr>
          <w:rFonts w:ascii="Century Gothic" w:hAnsi="Century Gothic"/>
          <w:sz w:val="20"/>
          <w:szCs w:val="20"/>
        </w:rPr>
        <w:t>The entire contract has been read</w:t>
      </w:r>
    </w:p>
    <w:p w14:paraId="742FE11F" w14:textId="2066D851" w:rsidR="00AB4795" w:rsidRPr="00C21DDA" w:rsidRDefault="00AB4795" w:rsidP="00C21DDA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C21DDA">
        <w:rPr>
          <w:rFonts w:ascii="Century Gothic" w:hAnsi="Century Gothic"/>
          <w:sz w:val="20"/>
          <w:szCs w:val="20"/>
        </w:rPr>
        <w:t>The agreement is understood, or the terms that are unclear have been addressed with an attorney</w:t>
      </w:r>
    </w:p>
    <w:p w14:paraId="24854E9B" w14:textId="5EB3B558" w:rsidR="00AB4795" w:rsidRPr="00C21DDA" w:rsidRDefault="00AB4795" w:rsidP="00C21DDA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C21DDA">
        <w:rPr>
          <w:rFonts w:ascii="Century Gothic" w:hAnsi="Century Gothic"/>
          <w:sz w:val="20"/>
          <w:szCs w:val="20"/>
        </w:rPr>
        <w:t>All spaces have been filled in with necessary information</w:t>
      </w:r>
    </w:p>
    <w:p w14:paraId="2F40DD8B" w14:textId="05B3361E" w:rsidR="00AB4795" w:rsidRPr="00C21DDA" w:rsidRDefault="00AB4795" w:rsidP="00C21DDA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C21DDA">
        <w:rPr>
          <w:rFonts w:ascii="Century Gothic" w:hAnsi="Century Gothic"/>
          <w:sz w:val="20"/>
          <w:szCs w:val="20"/>
        </w:rPr>
        <w:t>Alternate and irrelevant verbiage has been removed</w:t>
      </w:r>
    </w:p>
    <w:p w14:paraId="3F03940D" w14:textId="6A291769" w:rsidR="004728C1" w:rsidRDefault="00AB4795" w:rsidP="004728C1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C21DDA">
        <w:rPr>
          <w:rFonts w:ascii="Century Gothic" w:hAnsi="Century Gothic"/>
          <w:sz w:val="20"/>
          <w:szCs w:val="20"/>
        </w:rPr>
        <w:t>References, attachments, and exhibits are all accurate, complete, and consistent with the main agreement</w:t>
      </w:r>
    </w:p>
    <w:p w14:paraId="45740703" w14:textId="63FBE777" w:rsidR="0042409E" w:rsidRPr="004728C1" w:rsidRDefault="0042409E" w:rsidP="004728C1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Points of contact and those who have the authority to bind the company have been specified</w:t>
      </w:r>
    </w:p>
    <w:p w14:paraId="122B0432" w14:textId="77777777" w:rsidR="00AB4795" w:rsidRDefault="00AB4795" w:rsidP="0080358C">
      <w:pPr>
        <w:rPr>
          <w:rFonts w:ascii="Century Gothic" w:hAnsi="Century Gothic"/>
        </w:rPr>
      </w:pPr>
    </w:p>
    <w:p w14:paraId="1E12A4AF" w14:textId="77777777" w:rsidR="00AB4795" w:rsidRDefault="00AB4795" w:rsidP="0080358C">
      <w:pPr>
        <w:rPr>
          <w:rFonts w:ascii="Century Gothic" w:hAnsi="Century Gothic"/>
        </w:rPr>
      </w:pPr>
    </w:p>
    <w:p w14:paraId="625170C3" w14:textId="77777777" w:rsidR="00AB4795" w:rsidRDefault="00AB4795" w:rsidP="0080358C">
      <w:pPr>
        <w:rPr>
          <w:rFonts w:ascii="Century Gothic" w:hAnsi="Century Gothic"/>
        </w:rPr>
      </w:pPr>
    </w:p>
    <w:p w14:paraId="5936346C" w14:textId="77777777" w:rsidR="00AB4795" w:rsidRDefault="00AB4795" w:rsidP="0080358C">
      <w:pPr>
        <w:rPr>
          <w:rFonts w:ascii="Century Gothic" w:hAnsi="Century Gothic"/>
        </w:rPr>
      </w:pPr>
    </w:p>
    <w:p w14:paraId="16220210" w14:textId="77777777" w:rsidR="00AB4795" w:rsidRDefault="00AB4795" w:rsidP="0080358C">
      <w:pPr>
        <w:rPr>
          <w:rFonts w:ascii="Century Gothic" w:hAnsi="Century Gothic"/>
        </w:rPr>
      </w:pPr>
    </w:p>
    <w:p w14:paraId="5F4B445E" w14:textId="658AB84B" w:rsidR="00B82A8A" w:rsidRDefault="00B82A8A" w:rsidP="0080358C">
      <w:pPr>
        <w:rPr>
          <w:rFonts w:ascii="Century Gothic" w:hAnsi="Century Gothic"/>
        </w:rPr>
      </w:pPr>
    </w:p>
    <w:p w14:paraId="15CCEF8A" w14:textId="1BACC10F" w:rsidR="00B82A8A" w:rsidRDefault="00B82A8A" w:rsidP="0080358C">
      <w:pPr>
        <w:rPr>
          <w:rFonts w:ascii="Century Gothic" w:hAnsi="Century Gothic"/>
        </w:rPr>
      </w:pPr>
    </w:p>
    <w:p w14:paraId="69B8DF39" w14:textId="745884EA" w:rsidR="0080358C" w:rsidRDefault="0080358C" w:rsidP="0080358C">
      <w:pPr>
        <w:rPr>
          <w:rFonts w:ascii="Century Gothic" w:hAnsi="Century Gothic"/>
        </w:rPr>
      </w:pPr>
    </w:p>
    <w:p w14:paraId="02F004D7" w14:textId="20CD08EB" w:rsidR="0080358C" w:rsidRPr="0080358C" w:rsidRDefault="0080358C" w:rsidP="0080358C">
      <w:pPr>
        <w:rPr>
          <w:rFonts w:ascii="Century Gothic" w:hAnsi="Century Gothic"/>
        </w:rPr>
      </w:pPr>
    </w:p>
    <w:sectPr w:rsidR="0080358C" w:rsidRPr="0080358C" w:rsidSect="00AB4795">
      <w:headerReference w:type="default" r:id="rId7"/>
      <w:footerReference w:type="default" r:id="rId8"/>
      <w:pgSz w:w="12240" w:h="15840"/>
      <w:pgMar w:top="1440" w:right="5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1A1D" w14:textId="77777777" w:rsidR="00135EEE" w:rsidRDefault="00135EEE" w:rsidP="00E65328">
      <w:r>
        <w:separator/>
      </w:r>
    </w:p>
  </w:endnote>
  <w:endnote w:type="continuationSeparator" w:id="0">
    <w:p w14:paraId="6698BA0F" w14:textId="77777777" w:rsidR="00135EEE" w:rsidRDefault="00135EEE" w:rsidP="00E6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046D" w14:textId="2BB7A563" w:rsidR="00037F99" w:rsidRPr="00037F99" w:rsidRDefault="00037F99" w:rsidP="00037F99">
    <w:pPr>
      <w:pStyle w:val="Footer"/>
      <w:ind w:right="-4410"/>
      <w:jc w:val="center"/>
      <w:rPr>
        <w:sz w:val="13"/>
        <w:szCs w:val="13"/>
      </w:rPr>
    </w:pPr>
    <w:r w:rsidRPr="00037F99">
      <w:rPr>
        <w:sz w:val="13"/>
        <w:szCs w:val="13"/>
      </w:rPr>
      <w:sym w:font="Symbol" w:char="F0D3"/>
    </w:r>
    <w:r w:rsidRPr="00037F99">
      <w:rPr>
        <w:sz w:val="13"/>
        <w:szCs w:val="13"/>
      </w:rPr>
      <w:t xml:space="preserve"> 2019 New Millennia Legal Resources, LLC.  All rights reserved.  Not to be distributed or reproduced without written permission of New Millennia Legal.</w:t>
    </w:r>
  </w:p>
  <w:p w14:paraId="6D29545C" w14:textId="56E49A1A" w:rsidR="00037F99" w:rsidRDefault="00037F99" w:rsidP="00037F99">
    <w:pPr>
      <w:pStyle w:val="Footer"/>
      <w:ind w:right="-4410"/>
      <w:jc w:val="center"/>
      <w:rPr>
        <w:sz w:val="13"/>
        <w:szCs w:val="13"/>
      </w:rPr>
    </w:pPr>
    <w:r w:rsidRPr="00037F99">
      <w:rPr>
        <w:sz w:val="13"/>
        <w:szCs w:val="13"/>
      </w:rPr>
      <w:t>For educational and information purposes only.  This document is not legal advice, nor should it be construed as such.  Please seek the counsel of a local attorney if legal advice is needed or before executing any contract.</w:t>
    </w:r>
  </w:p>
  <w:p w14:paraId="1AF8B050" w14:textId="71A8C7C5" w:rsidR="009B6904" w:rsidRPr="009B6904" w:rsidRDefault="009B6904" w:rsidP="009B6904">
    <w:pPr>
      <w:pStyle w:val="Footer"/>
      <w:ind w:right="-4410"/>
      <w:rPr>
        <w:sz w:val="10"/>
        <w:szCs w:val="10"/>
      </w:rPr>
    </w:pPr>
    <w:r>
      <w:rPr>
        <w:sz w:val="10"/>
        <w:szCs w:val="10"/>
      </w:rPr>
      <w:t>Rev 5-2019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2276" w14:textId="77777777" w:rsidR="00135EEE" w:rsidRDefault="00135EEE" w:rsidP="00E65328">
      <w:r>
        <w:separator/>
      </w:r>
    </w:p>
  </w:footnote>
  <w:footnote w:type="continuationSeparator" w:id="0">
    <w:p w14:paraId="6F4318D1" w14:textId="77777777" w:rsidR="00135EEE" w:rsidRDefault="00135EEE" w:rsidP="00E6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CE63" w14:textId="63E113E2" w:rsidR="00B82A8A" w:rsidRDefault="00AB47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C4B0B3" wp14:editId="515B9828">
          <wp:simplePos x="0" y="0"/>
          <wp:positionH relativeFrom="column">
            <wp:posOffset>-913947</wp:posOffset>
          </wp:positionH>
          <wp:positionV relativeFrom="paragraph">
            <wp:posOffset>-455567</wp:posOffset>
          </wp:positionV>
          <wp:extent cx="7775581" cy="1006217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siness Contracts Check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81" cy="10062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2D4D9" w14:textId="77777777" w:rsidR="00B82A8A" w:rsidRDefault="00B82A8A">
    <w:pPr>
      <w:pStyle w:val="Header"/>
    </w:pPr>
  </w:p>
  <w:p w14:paraId="6BF43BD5" w14:textId="77777777" w:rsidR="00B82A8A" w:rsidRDefault="00B82A8A" w:rsidP="00B82A8A">
    <w:pPr>
      <w:rPr>
        <w:rFonts w:ascii="Century Gothic" w:hAnsi="Century Gothic"/>
      </w:rPr>
    </w:pPr>
  </w:p>
  <w:p w14:paraId="189C7B07" w14:textId="1745CDC8" w:rsidR="00B82A8A" w:rsidRPr="0080358C" w:rsidRDefault="00B82A8A" w:rsidP="00B82A8A">
    <w:pPr>
      <w:rPr>
        <w:rFonts w:ascii="Century Gothic" w:hAnsi="Century Gothic"/>
      </w:rPr>
    </w:pPr>
    <w:r w:rsidRPr="0080358C">
      <w:rPr>
        <w:rFonts w:ascii="Century Gothic" w:hAnsi="Century Gothic"/>
      </w:rPr>
      <w:t xml:space="preserve">Contract: </w:t>
    </w:r>
  </w:p>
  <w:p w14:paraId="46286820" w14:textId="77777777" w:rsidR="00B82A8A" w:rsidRPr="0080358C" w:rsidRDefault="00B82A8A" w:rsidP="00B82A8A">
    <w:pPr>
      <w:rPr>
        <w:rFonts w:ascii="Century Gothic" w:hAnsi="Century Gothic"/>
      </w:rPr>
    </w:pPr>
    <w:r w:rsidRPr="0080358C">
      <w:rPr>
        <w:rFonts w:ascii="Century Gothic" w:hAnsi="Century Gothic"/>
      </w:rPr>
      <w:t>Date:</w:t>
    </w:r>
  </w:p>
  <w:p w14:paraId="73F13ADE" w14:textId="2A9E1ECD" w:rsidR="00E65328" w:rsidRDefault="00BD1EE3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5651"/>
    <w:multiLevelType w:val="hybridMultilevel"/>
    <w:tmpl w:val="556C61FE"/>
    <w:lvl w:ilvl="0" w:tplc="788ABAB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i w:val="0"/>
        <w:color w:val="1EC2CC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75D"/>
    <w:multiLevelType w:val="hybridMultilevel"/>
    <w:tmpl w:val="9C947E6E"/>
    <w:lvl w:ilvl="0" w:tplc="788ABAB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i w:val="0"/>
        <w:color w:val="1EC2CC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EA7"/>
    <w:multiLevelType w:val="hybridMultilevel"/>
    <w:tmpl w:val="FCC0EECC"/>
    <w:lvl w:ilvl="0" w:tplc="788ABAB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i w:val="0"/>
        <w:color w:val="1EC2CC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969FD"/>
    <w:multiLevelType w:val="hybridMultilevel"/>
    <w:tmpl w:val="D6B4695A"/>
    <w:lvl w:ilvl="0" w:tplc="788ABAB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i w:val="0"/>
        <w:color w:val="1EC2CC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3D26"/>
    <w:multiLevelType w:val="hybridMultilevel"/>
    <w:tmpl w:val="3C8648E4"/>
    <w:lvl w:ilvl="0" w:tplc="788ABAB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i w:val="0"/>
        <w:color w:val="1EC2CC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208B"/>
    <w:multiLevelType w:val="hybridMultilevel"/>
    <w:tmpl w:val="652CADBC"/>
    <w:lvl w:ilvl="0" w:tplc="788ABAB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i w:val="0"/>
        <w:color w:val="1EC2CC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4F"/>
    <w:rsid w:val="00037F99"/>
    <w:rsid w:val="0004124E"/>
    <w:rsid w:val="00126536"/>
    <w:rsid w:val="00135EEE"/>
    <w:rsid w:val="00317758"/>
    <w:rsid w:val="003815DB"/>
    <w:rsid w:val="0042409E"/>
    <w:rsid w:val="004728C1"/>
    <w:rsid w:val="0058494A"/>
    <w:rsid w:val="007216D4"/>
    <w:rsid w:val="0080358C"/>
    <w:rsid w:val="00826199"/>
    <w:rsid w:val="008B3094"/>
    <w:rsid w:val="009B6904"/>
    <w:rsid w:val="00A6074F"/>
    <w:rsid w:val="00AB4795"/>
    <w:rsid w:val="00B82A8A"/>
    <w:rsid w:val="00BD1EE3"/>
    <w:rsid w:val="00C21DDA"/>
    <w:rsid w:val="00E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A1557"/>
  <w14:defaultImageDpi w14:val="32767"/>
  <w15:chartTrackingRefBased/>
  <w15:docId w15:val="{624B6F7B-70EE-DD4F-AC49-93791FF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28"/>
  </w:style>
  <w:style w:type="paragraph" w:styleId="Footer">
    <w:name w:val="footer"/>
    <w:basedOn w:val="Normal"/>
    <w:link w:val="FooterChar"/>
    <w:uiPriority w:val="99"/>
    <w:unhideWhenUsed/>
    <w:rsid w:val="00E6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28"/>
  </w:style>
  <w:style w:type="paragraph" w:styleId="BalloonText">
    <w:name w:val="Balloon Text"/>
    <w:basedOn w:val="Normal"/>
    <w:link w:val="BalloonTextChar"/>
    <w:uiPriority w:val="99"/>
    <w:semiHidden/>
    <w:unhideWhenUsed/>
    <w:rsid w:val="00E653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2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Willis, Esq.</dc:creator>
  <cp:keywords/>
  <dc:description/>
  <cp:lastModifiedBy>Raven Willis, Esq.</cp:lastModifiedBy>
  <cp:revision>2</cp:revision>
  <cp:lastPrinted>2019-05-26T15:22:00Z</cp:lastPrinted>
  <dcterms:created xsi:type="dcterms:W3CDTF">2019-05-26T15:23:00Z</dcterms:created>
  <dcterms:modified xsi:type="dcterms:W3CDTF">2019-05-26T15:23:00Z</dcterms:modified>
</cp:coreProperties>
</file>